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DDCB" w14:textId="77777777" w:rsidR="00BD6370" w:rsidRPr="00A45D7D" w:rsidRDefault="00A45D7D" w:rsidP="00A45D7D">
      <w:pPr>
        <w:pStyle w:val="NoSpacing"/>
        <w:jc w:val="center"/>
        <w:rPr>
          <w:b/>
          <w:sz w:val="24"/>
          <w:szCs w:val="24"/>
        </w:rPr>
      </w:pPr>
      <w:r w:rsidRPr="00A45D7D">
        <w:rPr>
          <w:b/>
          <w:sz w:val="24"/>
          <w:szCs w:val="24"/>
        </w:rPr>
        <w:t>South Dakota Association of County Commissioners</w:t>
      </w:r>
    </w:p>
    <w:p w14:paraId="1E5C90FC" w14:textId="0A384BF8" w:rsidR="00A45D7D" w:rsidRPr="00A45D7D" w:rsidRDefault="00A45D7D" w:rsidP="00A45D7D">
      <w:pPr>
        <w:pStyle w:val="NoSpacing"/>
        <w:jc w:val="center"/>
        <w:rPr>
          <w:b/>
          <w:sz w:val="24"/>
          <w:szCs w:val="24"/>
        </w:rPr>
      </w:pPr>
      <w:r w:rsidRPr="00A45D7D">
        <w:rPr>
          <w:b/>
          <w:sz w:val="24"/>
          <w:szCs w:val="24"/>
        </w:rPr>
        <w:t>Board of Directors Board</w:t>
      </w:r>
      <w:r w:rsidR="000A67FD">
        <w:rPr>
          <w:b/>
          <w:sz w:val="24"/>
          <w:szCs w:val="24"/>
        </w:rPr>
        <w:t xml:space="preserve"> Teleconference</w:t>
      </w:r>
      <w:r w:rsidRPr="00A45D7D">
        <w:rPr>
          <w:b/>
          <w:sz w:val="24"/>
          <w:szCs w:val="24"/>
        </w:rPr>
        <w:t xml:space="preserve"> Meeting</w:t>
      </w:r>
    </w:p>
    <w:p w14:paraId="6032DE06" w14:textId="13B6917C" w:rsidR="00A45D7D" w:rsidRPr="00A45D7D" w:rsidRDefault="000A67FD" w:rsidP="00A45D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D4597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January 27</w:t>
      </w:r>
      <w:r w:rsidR="00D45975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14:paraId="1A7C7B27" w14:textId="77777777" w:rsidR="00A45D7D" w:rsidRDefault="00A45D7D" w:rsidP="00A45D7D">
      <w:pPr>
        <w:pStyle w:val="NoSpacing"/>
        <w:jc w:val="center"/>
        <w:rPr>
          <w:b/>
          <w:sz w:val="28"/>
          <w:szCs w:val="28"/>
        </w:rPr>
      </w:pPr>
      <w:r w:rsidRPr="00A45D7D">
        <w:rPr>
          <w:b/>
          <w:sz w:val="24"/>
          <w:szCs w:val="24"/>
        </w:rPr>
        <w:t>MINUTES</w:t>
      </w:r>
    </w:p>
    <w:p w14:paraId="348D3B05" w14:textId="77777777" w:rsidR="00A45D7D" w:rsidRDefault="00A45D7D" w:rsidP="00A45D7D">
      <w:pPr>
        <w:pStyle w:val="NoSpacing"/>
        <w:jc w:val="center"/>
        <w:rPr>
          <w:b/>
          <w:sz w:val="28"/>
          <w:szCs w:val="28"/>
        </w:rPr>
      </w:pPr>
    </w:p>
    <w:p w14:paraId="291DFCF8" w14:textId="5381A4A0" w:rsidR="00A45D7D" w:rsidRPr="003E31D8" w:rsidRDefault="00A45D7D" w:rsidP="00D45975">
      <w:pPr>
        <w:pStyle w:val="NoSpacing"/>
      </w:pPr>
      <w:r w:rsidRPr="003E31D8">
        <w:t xml:space="preserve">The SDACC Board of Directors met </w:t>
      </w:r>
      <w:r w:rsidR="000A67FD">
        <w:t xml:space="preserve">via teleconference </w:t>
      </w:r>
      <w:r w:rsidRPr="003E31D8">
        <w:t xml:space="preserve">on </w:t>
      </w:r>
      <w:r w:rsidR="000A67FD">
        <w:t>Monday, January 27, 2020</w:t>
      </w:r>
      <w:r w:rsidRPr="003E31D8">
        <w:t xml:space="preserve"> </w:t>
      </w:r>
      <w:r w:rsidR="00535FDA" w:rsidRPr="003E31D8">
        <w:t>at</w:t>
      </w:r>
      <w:r w:rsidRPr="003E31D8">
        <w:t xml:space="preserve"> the </w:t>
      </w:r>
      <w:r w:rsidR="001F3BCE" w:rsidRPr="003E31D8">
        <w:t>SD Counties Building</w:t>
      </w:r>
      <w:r w:rsidRPr="003E31D8">
        <w:t xml:space="preserve">, Pierre, SD. Roll call was taken with the following members present: </w:t>
      </w:r>
      <w:r w:rsidR="00535FDA" w:rsidRPr="003E31D8">
        <w:t>Cindy Heiberger</w:t>
      </w:r>
      <w:r w:rsidRPr="003E31D8">
        <w:t>,</w:t>
      </w:r>
      <w:r w:rsidR="001F3BCE" w:rsidRPr="003E31D8">
        <w:t xml:space="preserve"> </w:t>
      </w:r>
      <w:r w:rsidRPr="003E31D8">
        <w:t>President;</w:t>
      </w:r>
      <w:r w:rsidR="00F2772F" w:rsidRPr="003E31D8">
        <w:t xml:space="preserve"> </w:t>
      </w:r>
      <w:r w:rsidR="001F3BCE" w:rsidRPr="003E31D8">
        <w:t>Rachel Kippley, 2</w:t>
      </w:r>
      <w:r w:rsidR="001F3BCE" w:rsidRPr="003E31D8">
        <w:rPr>
          <w:vertAlign w:val="superscript"/>
        </w:rPr>
        <w:t>nd</w:t>
      </w:r>
      <w:r w:rsidR="001F3BCE" w:rsidRPr="003E31D8">
        <w:t xml:space="preserve"> Vice President. </w:t>
      </w:r>
      <w:r w:rsidRPr="003E31D8">
        <w:t xml:space="preserve">Brenda Hanten, Treasurer; </w:t>
      </w:r>
      <w:r w:rsidR="001F3BCE" w:rsidRPr="003E31D8">
        <w:t>Gary Jaeger</w:t>
      </w:r>
      <w:r w:rsidRPr="003E31D8">
        <w:t xml:space="preserve">, Past President; </w:t>
      </w:r>
      <w:r w:rsidR="00535FDA" w:rsidRPr="003E31D8">
        <w:t xml:space="preserve">Duane Sutton, </w:t>
      </w:r>
      <w:r w:rsidR="00F2772F" w:rsidRPr="003E31D8">
        <w:t>Bill Floyd</w:t>
      </w:r>
      <w:r w:rsidRPr="003E31D8">
        <w:t xml:space="preserve">, </w:t>
      </w:r>
      <w:r w:rsidR="000A67FD">
        <w:t xml:space="preserve">Jim Schmidt, </w:t>
      </w:r>
      <w:r w:rsidR="00F2772F" w:rsidRPr="003E31D8">
        <w:t>Brenda Bode</w:t>
      </w:r>
      <w:r w:rsidRPr="003E31D8">
        <w:t xml:space="preserve">, Casey Krogman, </w:t>
      </w:r>
      <w:r w:rsidR="00F2772F" w:rsidRPr="003E31D8">
        <w:t>Dave Albrecht</w:t>
      </w:r>
      <w:r w:rsidR="00085C70" w:rsidRPr="003E31D8">
        <w:t xml:space="preserve">, </w:t>
      </w:r>
      <w:r w:rsidR="00F2772F" w:rsidRPr="003E31D8">
        <w:t>Gary Drewes</w:t>
      </w:r>
      <w:r w:rsidRPr="003E31D8">
        <w:t>. Staff present: Bob Wilcox, Executive Director</w:t>
      </w:r>
      <w:r w:rsidR="003E31D8" w:rsidRPr="003E31D8">
        <w:t xml:space="preserve"> and Kris Jacobsen, Deputy Director.</w:t>
      </w:r>
      <w:r w:rsidR="00D45975" w:rsidRPr="003E31D8">
        <w:t xml:space="preserve"> </w:t>
      </w:r>
      <w:r w:rsidR="00560596">
        <w:t>Absent:</w:t>
      </w:r>
      <w:r w:rsidR="000A67FD" w:rsidRPr="000A67FD">
        <w:t xml:space="preserve"> </w:t>
      </w:r>
      <w:r w:rsidR="000A67FD" w:rsidRPr="003E31D8">
        <w:t>Deb Russell, 1</w:t>
      </w:r>
      <w:r w:rsidR="000A67FD" w:rsidRPr="003E31D8">
        <w:rPr>
          <w:vertAlign w:val="superscript"/>
        </w:rPr>
        <w:t>st</w:t>
      </w:r>
      <w:r w:rsidR="000A67FD" w:rsidRPr="003E31D8">
        <w:t xml:space="preserve"> Vice President; Robert Olson</w:t>
      </w:r>
      <w:r w:rsidR="00560596">
        <w:t xml:space="preserve">.  </w:t>
      </w:r>
      <w:r w:rsidR="000A67FD">
        <w:t xml:space="preserve">Also in attendance: Eric Erickson, SD Counties Lobbyist; Angela Ehlers, SD Conservation Districts; Lee Gabel, Codington County Commissioner.  </w:t>
      </w:r>
      <w:r w:rsidRPr="003E31D8">
        <w:t>Quorum was established.</w:t>
      </w:r>
    </w:p>
    <w:p w14:paraId="7E7E7AE0" w14:textId="77777777" w:rsidR="00A45D7D" w:rsidRPr="003E31D8" w:rsidRDefault="00A45D7D" w:rsidP="00D45975">
      <w:pPr>
        <w:pStyle w:val="NoSpacing"/>
      </w:pPr>
    </w:p>
    <w:p w14:paraId="17F5D463" w14:textId="5578C62A" w:rsidR="000A67FD" w:rsidRDefault="000A67FD" w:rsidP="00D45975">
      <w:r>
        <w:t xml:space="preserve">Angela Ehlers provided historical information regarding the Towns and Townships </w:t>
      </w:r>
      <w:r w:rsidRPr="0032799E">
        <w:rPr>
          <w:b/>
          <w:bCs/>
        </w:rPr>
        <w:t>bill draft #</w:t>
      </w:r>
      <w:r w:rsidR="0032799E" w:rsidRPr="0032799E">
        <w:rPr>
          <w:b/>
          <w:bCs/>
        </w:rPr>
        <w:t>86</w:t>
      </w:r>
      <w:r w:rsidR="0032799E">
        <w:t xml:space="preserve"> (SB90)</w:t>
      </w:r>
      <w:bookmarkStart w:id="0" w:name="_GoBack"/>
      <w:bookmarkEnd w:id="0"/>
      <w:r w:rsidR="0032799E">
        <w:t xml:space="preserve"> - </w:t>
      </w:r>
      <w:r w:rsidR="0032799E" w:rsidRPr="0032799E">
        <w:rPr>
          <w:i/>
          <w:iCs/>
        </w:rPr>
        <w:t>revise the distribution of motor fuel tax revenue, create a small structure and large culvert fund, provide for the use and administration of the fund, and to make an appropriation thereof</w:t>
      </w:r>
      <w:r>
        <w:t xml:space="preserve">.  This bill </w:t>
      </w:r>
      <w:r w:rsidR="00BF529C">
        <w:t xml:space="preserve">draft </w:t>
      </w:r>
      <w:r>
        <w:t>deals with redistributing the unclaimed non-highway use gas tax</w:t>
      </w:r>
      <w:r w:rsidR="00BF529C">
        <w:t>.  Currently counties receive $700,000 of approximately $1.41M.</w:t>
      </w:r>
    </w:p>
    <w:p w14:paraId="6AD910AB" w14:textId="5A1D5741" w:rsidR="00BF529C" w:rsidRDefault="00BF529C" w:rsidP="00BF529C">
      <w:r>
        <w:t xml:space="preserve">Lee Gabel reported on </w:t>
      </w:r>
      <w:r w:rsidRPr="00BF529C">
        <w:rPr>
          <w:b/>
          <w:bCs/>
        </w:rPr>
        <w:t>HB1099</w:t>
      </w:r>
      <w:r>
        <w:t xml:space="preserve"> </w:t>
      </w:r>
      <w:r w:rsidRPr="00BF529C">
        <w:rPr>
          <w:i/>
          <w:iCs/>
        </w:rPr>
        <w:t>authorize counties to impose a temporary sales and use tax and to issue revenue bonds to fund certain county infrastructure construction.</w:t>
      </w:r>
      <w:r>
        <w:t xml:space="preserve"> SDACC Legislation.  Sponsors: Representative York, Senator Novstrup.   While separate legislation from SB68, the two bills compliment each other.  </w:t>
      </w:r>
      <w:r w:rsidRPr="00BF529C">
        <w:rPr>
          <w:b/>
          <w:bCs/>
        </w:rPr>
        <w:t>SB 68</w:t>
      </w:r>
      <w:r>
        <w:t xml:space="preserve"> </w:t>
      </w:r>
      <w:r w:rsidRPr="00BF529C">
        <w:rPr>
          <w:i/>
          <w:iCs/>
        </w:rPr>
        <w:t>authorize a county gross receipts tax</w:t>
      </w:r>
      <w:r>
        <w:t>. Sponsors: Senator Steinhauer, Representative Reed</w:t>
      </w:r>
    </w:p>
    <w:p w14:paraId="33C6F290" w14:textId="5B6DFB14" w:rsidR="003E31D8" w:rsidRDefault="003E31D8" w:rsidP="00D45975">
      <w:r>
        <w:t xml:space="preserve">A motion to </w:t>
      </w:r>
      <w:r w:rsidR="00BF529C">
        <w:t>support</w:t>
      </w:r>
      <w:r w:rsidR="00BF529C" w:rsidRPr="00036CA2">
        <w:rPr>
          <w:b/>
          <w:bCs/>
        </w:rPr>
        <w:t xml:space="preserve"> SB68</w:t>
      </w:r>
      <w:r>
        <w:t xml:space="preserve"> was made by Brenda Hanten, seconded by </w:t>
      </w:r>
      <w:r w:rsidR="00BF529C">
        <w:t>Duane Sutton</w:t>
      </w:r>
      <w:r>
        <w:t>.  Motion carried</w:t>
      </w:r>
      <w:r w:rsidR="00BF529C">
        <w:t xml:space="preserve"> by roll call vote of 10 yeas, 0 nays, 2 absent</w:t>
      </w:r>
      <w:r>
        <w:t xml:space="preserve">.  </w:t>
      </w:r>
    </w:p>
    <w:p w14:paraId="413C4310" w14:textId="0539B940" w:rsidR="00613EB9" w:rsidRDefault="00373880" w:rsidP="00373880">
      <w:r>
        <w:t xml:space="preserve">Bob Wilcox updated the Board on </w:t>
      </w:r>
      <w:r w:rsidRPr="00373880">
        <w:rPr>
          <w:b/>
          <w:bCs/>
        </w:rPr>
        <w:t>SB 51</w:t>
      </w:r>
      <w:r>
        <w:t xml:space="preserve"> </w:t>
      </w:r>
      <w:r w:rsidRPr="00373880">
        <w:rPr>
          <w:i/>
          <w:iCs/>
        </w:rPr>
        <w:t>authorize the possession of a concealed pistol by employees in county courthouses</w:t>
      </w:r>
      <w:r>
        <w:t xml:space="preserve">. Sponsors: Senator Russell, Representative Goodwin.  This bill will be heard on Tuesday, January 29 in Senate Judiciary.  A potential amendment might be proposed by the Unified Judicial System (UJS) regarding banning firearms in courtrooms.  </w:t>
      </w:r>
    </w:p>
    <w:p w14:paraId="5DB622B6" w14:textId="159A1071" w:rsidR="005F6EE6" w:rsidRPr="003E31D8" w:rsidRDefault="00373880" w:rsidP="00913434">
      <w:r>
        <w:t>President Heiberger adjourned the meeting.</w:t>
      </w:r>
    </w:p>
    <w:p w14:paraId="23FC82E5" w14:textId="12DFC2F7" w:rsidR="00913434" w:rsidRPr="003E31D8" w:rsidRDefault="00913434" w:rsidP="00913434">
      <w:r w:rsidRPr="003E31D8">
        <w:t>Respectfully submitted,</w:t>
      </w:r>
    </w:p>
    <w:p w14:paraId="2D473242" w14:textId="1F5FCE1E" w:rsidR="00913434" w:rsidRPr="003E31D8" w:rsidRDefault="00913434" w:rsidP="00913434"/>
    <w:p w14:paraId="522B9522" w14:textId="4F797906" w:rsidR="00913434" w:rsidRPr="003E31D8" w:rsidRDefault="00913434" w:rsidP="00913434">
      <w:r w:rsidRPr="003E31D8">
        <w:t>Bob Wilcox, Executive Director</w:t>
      </w:r>
    </w:p>
    <w:sectPr w:rsidR="00913434" w:rsidRPr="003E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3064"/>
    <w:multiLevelType w:val="hybridMultilevel"/>
    <w:tmpl w:val="6B62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7D"/>
    <w:rsid w:val="00036CA2"/>
    <w:rsid w:val="00085C70"/>
    <w:rsid w:val="000A67FD"/>
    <w:rsid w:val="00182B85"/>
    <w:rsid w:val="001F3BCE"/>
    <w:rsid w:val="002804F2"/>
    <w:rsid w:val="002831B1"/>
    <w:rsid w:val="0029376D"/>
    <w:rsid w:val="0032799E"/>
    <w:rsid w:val="00373880"/>
    <w:rsid w:val="003A51A5"/>
    <w:rsid w:val="003E31D8"/>
    <w:rsid w:val="003F130A"/>
    <w:rsid w:val="00446B92"/>
    <w:rsid w:val="00535FDA"/>
    <w:rsid w:val="00560596"/>
    <w:rsid w:val="0056202A"/>
    <w:rsid w:val="00570ADB"/>
    <w:rsid w:val="00572FFA"/>
    <w:rsid w:val="005B37E0"/>
    <w:rsid w:val="005E2185"/>
    <w:rsid w:val="005F6EE6"/>
    <w:rsid w:val="00613EB9"/>
    <w:rsid w:val="00616DCF"/>
    <w:rsid w:val="007141D0"/>
    <w:rsid w:val="007C1EDE"/>
    <w:rsid w:val="008041CA"/>
    <w:rsid w:val="00805B05"/>
    <w:rsid w:val="0089597F"/>
    <w:rsid w:val="00913434"/>
    <w:rsid w:val="00925B55"/>
    <w:rsid w:val="009829C0"/>
    <w:rsid w:val="009B0FDF"/>
    <w:rsid w:val="00A45D7D"/>
    <w:rsid w:val="00BD1743"/>
    <w:rsid w:val="00BD6370"/>
    <w:rsid w:val="00BF529C"/>
    <w:rsid w:val="00C57ABB"/>
    <w:rsid w:val="00D419AE"/>
    <w:rsid w:val="00D45975"/>
    <w:rsid w:val="00D85DB2"/>
    <w:rsid w:val="00E21BA6"/>
    <w:rsid w:val="00E662D3"/>
    <w:rsid w:val="00F2772F"/>
    <w:rsid w:val="00FB5ABD"/>
    <w:rsid w:val="00FB7EC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68FC"/>
  <w15:docId w15:val="{C5581786-B156-4A56-9C64-077753A7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EC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9A1B-8E0F-450A-B8FC-D5D6C956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and Shelly</dc:creator>
  <cp:lastModifiedBy>Kris Jacobsen</cp:lastModifiedBy>
  <cp:revision>5</cp:revision>
  <cp:lastPrinted>2019-09-09T16:07:00Z</cp:lastPrinted>
  <dcterms:created xsi:type="dcterms:W3CDTF">2020-01-27T21:24:00Z</dcterms:created>
  <dcterms:modified xsi:type="dcterms:W3CDTF">2020-02-03T20:36:00Z</dcterms:modified>
</cp:coreProperties>
</file>